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02" w:rsidRDefault="00BE0A02" w:rsidP="00887BA8">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Vollmacht</w:t>
      </w:r>
    </w:p>
    <w:p w:rsidR="00BE0A02" w:rsidRDefault="00BE0A02" w:rsidP="00887BA8">
      <w:pPr>
        <w:autoSpaceDE w:val="0"/>
        <w:autoSpaceDN w:val="0"/>
        <w:adjustRightInd w:val="0"/>
        <w:jc w:val="right"/>
        <w:rPr>
          <w:rFonts w:ascii="Calibri" w:hAnsi="Calibri" w:cs="Calibri"/>
          <w:sz w:val="18"/>
          <w:szCs w:val="18"/>
        </w:rPr>
      </w:pPr>
    </w:p>
    <w:p w:rsidR="00BE0A02" w:rsidRPr="00551EA6" w:rsidRDefault="00BE0A02" w:rsidP="00887BA8">
      <w:pPr>
        <w:autoSpaceDE w:val="0"/>
        <w:autoSpaceDN w:val="0"/>
        <w:adjustRightInd w:val="0"/>
        <w:jc w:val="right"/>
        <w:rPr>
          <w:rFonts w:ascii="Calibri-Bold" w:hAnsi="Calibri-Bold" w:cs="Calibri-Bold"/>
          <w:b/>
          <w:bCs/>
          <w:sz w:val="14"/>
          <w:szCs w:val="18"/>
        </w:rPr>
      </w:pPr>
      <w:r w:rsidRPr="00551EA6">
        <w:rPr>
          <w:rFonts w:ascii="Calibri" w:hAnsi="Calibri" w:cs="Calibri"/>
          <w:sz w:val="14"/>
          <w:szCs w:val="18"/>
        </w:rPr>
        <w:t xml:space="preserve">Zustellungen bitte nur an den/die </w:t>
      </w:r>
      <w:r w:rsidRPr="00551EA6">
        <w:rPr>
          <w:rFonts w:ascii="Calibri-Bold" w:hAnsi="Calibri-Bold" w:cs="Calibri-Bold"/>
          <w:b/>
          <w:bCs/>
          <w:sz w:val="14"/>
          <w:szCs w:val="18"/>
        </w:rPr>
        <w:t>Bevollmächtigte/n</w:t>
      </w:r>
    </w:p>
    <w:p w:rsidR="00BE0A02" w:rsidRPr="00551EA6" w:rsidRDefault="00BE0A02" w:rsidP="00887BA8">
      <w:pPr>
        <w:autoSpaceDE w:val="0"/>
        <w:autoSpaceDN w:val="0"/>
        <w:adjustRightInd w:val="0"/>
        <w:jc w:val="right"/>
        <w:rPr>
          <w:rFonts w:ascii="Calibri" w:hAnsi="Calibri" w:cs="Calibri"/>
          <w:sz w:val="14"/>
          <w:szCs w:val="18"/>
        </w:rPr>
      </w:pPr>
      <w:r w:rsidRPr="00551EA6">
        <w:rPr>
          <w:rFonts w:ascii="Calibri" w:hAnsi="Calibri" w:cs="Calibri"/>
          <w:sz w:val="14"/>
          <w:szCs w:val="18"/>
        </w:rPr>
        <w:t>vornehmen, auch dann, wenn die Zustellung an die</w:t>
      </w:r>
    </w:p>
    <w:p w:rsidR="00BE0A02" w:rsidRPr="00551EA6" w:rsidRDefault="00BE0A02" w:rsidP="00887BA8">
      <w:pPr>
        <w:autoSpaceDE w:val="0"/>
        <w:autoSpaceDN w:val="0"/>
        <w:adjustRightInd w:val="0"/>
        <w:jc w:val="right"/>
        <w:rPr>
          <w:rFonts w:ascii="Calibri" w:hAnsi="Calibri" w:cs="Calibri"/>
          <w:sz w:val="14"/>
          <w:szCs w:val="18"/>
        </w:rPr>
      </w:pPr>
      <w:r w:rsidRPr="00551EA6">
        <w:rPr>
          <w:rFonts w:ascii="Calibri" w:hAnsi="Calibri" w:cs="Calibri"/>
          <w:sz w:val="14"/>
          <w:szCs w:val="18"/>
        </w:rPr>
        <w:t xml:space="preserve">Partei zulässig ist (z.B. § 8 </w:t>
      </w:r>
      <w:proofErr w:type="spellStart"/>
      <w:r w:rsidRPr="00551EA6">
        <w:rPr>
          <w:rFonts w:ascii="Calibri" w:hAnsi="Calibri" w:cs="Calibri"/>
          <w:sz w:val="14"/>
          <w:szCs w:val="18"/>
        </w:rPr>
        <w:t>VwZg</w:t>
      </w:r>
      <w:proofErr w:type="spellEnd"/>
      <w:r w:rsidRPr="00551EA6">
        <w:rPr>
          <w:rFonts w:ascii="Calibri" w:hAnsi="Calibri" w:cs="Calibri"/>
          <w:sz w:val="14"/>
          <w:szCs w:val="18"/>
        </w:rPr>
        <w:t>, § 16 FGG).</w:t>
      </w:r>
    </w:p>
    <w:p w:rsidR="00BE0A02" w:rsidRPr="009B11B4" w:rsidRDefault="00BE0A02" w:rsidP="00887BA8">
      <w:pPr>
        <w:autoSpaceDE w:val="0"/>
        <w:autoSpaceDN w:val="0"/>
        <w:adjustRightInd w:val="0"/>
        <w:rPr>
          <w:rFonts w:ascii="Calibri" w:hAnsi="Calibri" w:cs="Calibri"/>
          <w:b/>
        </w:rPr>
      </w:pPr>
      <w:r w:rsidRPr="009B11B4">
        <w:rPr>
          <w:rFonts w:ascii="Calibri" w:hAnsi="Calibri" w:cs="Calibri"/>
          <w:b/>
        </w:rPr>
        <w:t>Herrn Rechtsanwalt Dr. Konstantinos Goumagias</w:t>
      </w:r>
    </w:p>
    <w:p w:rsidR="00BE0A02" w:rsidRPr="009B11B4" w:rsidRDefault="00BE0A02" w:rsidP="00887BA8">
      <w:pPr>
        <w:autoSpaceDE w:val="0"/>
        <w:autoSpaceDN w:val="0"/>
        <w:adjustRightInd w:val="0"/>
        <w:rPr>
          <w:rFonts w:ascii="Calibri" w:hAnsi="Calibri" w:cs="Calibri"/>
          <w:b/>
        </w:rPr>
      </w:pPr>
      <w:r w:rsidRPr="009B11B4">
        <w:rPr>
          <w:rFonts w:ascii="Calibri" w:hAnsi="Calibri" w:cs="Calibri"/>
          <w:b/>
        </w:rPr>
        <w:t xml:space="preserve">Bismarckstraße </w:t>
      </w:r>
      <w:r>
        <w:rPr>
          <w:rFonts w:ascii="Calibri" w:hAnsi="Calibri" w:cs="Calibri"/>
          <w:b/>
        </w:rPr>
        <w:t>95</w:t>
      </w:r>
      <w:r w:rsidRPr="009B11B4">
        <w:rPr>
          <w:rFonts w:ascii="Calibri" w:hAnsi="Calibri" w:cs="Calibri"/>
          <w:b/>
        </w:rPr>
        <w:t>, 40210 Düsseldorf</w:t>
      </w:r>
    </w:p>
    <w:p w:rsidR="00BE0A02" w:rsidRDefault="00BE0A02" w:rsidP="00887BA8">
      <w:pPr>
        <w:autoSpaceDE w:val="0"/>
        <w:autoSpaceDN w:val="0"/>
        <w:adjustRightInd w:val="0"/>
        <w:rPr>
          <w:rFonts w:ascii="Calibri" w:hAnsi="Calibri" w:cs="Calibri"/>
          <w:sz w:val="18"/>
          <w:szCs w:val="18"/>
        </w:rPr>
      </w:pPr>
    </w:p>
    <w:p w:rsidR="00BE0A02" w:rsidRDefault="00BE0A02" w:rsidP="00887BA8">
      <w:pPr>
        <w:autoSpaceDE w:val="0"/>
        <w:autoSpaceDN w:val="0"/>
        <w:adjustRightInd w:val="0"/>
        <w:rPr>
          <w:rFonts w:ascii="Calibri" w:hAnsi="Calibri" w:cs="Calibri"/>
          <w:sz w:val="18"/>
          <w:szCs w:val="18"/>
        </w:rPr>
      </w:pPr>
      <w:r>
        <w:rPr>
          <w:rFonts w:ascii="Calibri" w:hAnsi="Calibri" w:cs="Calibri"/>
          <w:sz w:val="18"/>
          <w:szCs w:val="18"/>
        </w:rPr>
        <w:t xml:space="preserve">wird hiermit Vollmacht erteilt in Sachen </w:t>
      </w:r>
    </w:p>
    <w:p w:rsidR="00BE0A02" w:rsidRDefault="00BE0A02" w:rsidP="00887BA8">
      <w:pPr>
        <w:autoSpaceDE w:val="0"/>
        <w:autoSpaceDN w:val="0"/>
        <w:adjustRightInd w:val="0"/>
        <w:rPr>
          <w:rFonts w:ascii="Calibri" w:hAnsi="Calibri" w:cs="Calibri"/>
          <w:sz w:val="18"/>
          <w:szCs w:val="18"/>
        </w:rPr>
      </w:pPr>
    </w:p>
    <w:p w:rsidR="00BE0A02" w:rsidRPr="002573F7" w:rsidRDefault="00BE0A02" w:rsidP="00EB11EA">
      <w:pPr>
        <w:autoSpaceDE w:val="0"/>
        <w:autoSpaceDN w:val="0"/>
        <w:adjustRightInd w:val="0"/>
        <w:rPr>
          <w:rFonts w:ascii="Calibri" w:hAnsi="Calibri" w:cs="Calibri"/>
          <w:szCs w:val="18"/>
        </w:rPr>
      </w:pPr>
      <w:r>
        <w:rPr>
          <w:rFonts w:ascii="Calibri" w:hAnsi="Calibri" w:cs="Calibri"/>
          <w:szCs w:val="18"/>
        </w:rPr>
        <w:tab/>
      </w:r>
      <w:r>
        <w:rPr>
          <w:rFonts w:ascii="Calibri" w:hAnsi="Calibri" w:cs="Calibri"/>
          <w:szCs w:val="18"/>
        </w:rPr>
        <w:tab/>
      </w:r>
      <w:r w:rsidR="00373F44">
        <w:rPr>
          <w:rFonts w:ascii="Calibri" w:hAnsi="Calibri" w:cs="Calibri"/>
          <w:szCs w:val="18"/>
        </w:rPr>
        <w:t xml:space="preserve">                          </w:t>
      </w:r>
      <w:bookmarkStart w:id="0" w:name="_GoBack"/>
      <w:bookmarkEnd w:id="0"/>
      <w:r w:rsidR="00373F44">
        <w:rPr>
          <w:rFonts w:ascii="Calibri" w:hAnsi="Calibri" w:cs="Calibri"/>
          <w:szCs w:val="18"/>
        </w:rPr>
        <w:t xml:space="preserve"> </w:t>
      </w:r>
      <w:r w:rsidR="00373F44">
        <w:rPr>
          <w:rFonts w:ascii="Calibri" w:hAnsi="Calibri" w:cs="Calibri"/>
          <w:b/>
          <w:szCs w:val="18"/>
        </w:rPr>
        <w:t xml:space="preserve">./. </w:t>
      </w:r>
      <w:r w:rsidRPr="00551EA6">
        <w:rPr>
          <w:rFonts w:ascii="Calibri" w:hAnsi="Calibri" w:cs="Calibri"/>
          <w:b/>
          <w:szCs w:val="18"/>
        </w:rPr>
        <w:tab/>
      </w:r>
      <w:r w:rsidRPr="00551EA6">
        <w:rPr>
          <w:rFonts w:ascii="Calibri" w:hAnsi="Calibri" w:cs="Calibri"/>
          <w:b/>
          <w:szCs w:val="18"/>
        </w:rPr>
        <w:tab/>
      </w:r>
      <w:r>
        <w:rPr>
          <w:rFonts w:ascii="Calibri" w:hAnsi="Calibri" w:cs="Calibri"/>
          <w:szCs w:val="18"/>
        </w:rPr>
        <w:tab/>
      </w:r>
      <w:r>
        <w:rPr>
          <w:rFonts w:ascii="Calibri" w:hAnsi="Calibri" w:cs="Calibri"/>
          <w:szCs w:val="18"/>
        </w:rPr>
        <w:tab/>
      </w:r>
      <w:r>
        <w:rPr>
          <w:rFonts w:ascii="Calibri" w:hAnsi="Calibri" w:cs="Calibri"/>
          <w:szCs w:val="18"/>
        </w:rPr>
        <w:tab/>
      </w:r>
      <w:r w:rsidR="00373F44">
        <w:rPr>
          <w:rFonts w:ascii="Calibri" w:hAnsi="Calibri" w:cs="Calibri"/>
          <w:szCs w:val="18"/>
        </w:rPr>
        <w:t xml:space="preserve">AZ: </w:t>
      </w:r>
    </w:p>
    <w:p w:rsidR="00BE0A02" w:rsidRDefault="00BE0A02" w:rsidP="00EB11EA">
      <w:pPr>
        <w:autoSpaceDE w:val="0"/>
        <w:autoSpaceDN w:val="0"/>
        <w:adjustRightInd w:val="0"/>
        <w:rPr>
          <w:rFonts w:ascii="Calibri" w:hAnsi="Calibri" w:cs="Calibri"/>
          <w:sz w:val="18"/>
          <w:szCs w:val="18"/>
        </w:rPr>
      </w:pPr>
    </w:p>
    <w:p w:rsidR="00BE0A02" w:rsidRPr="00551EA6" w:rsidRDefault="00BE0A02" w:rsidP="00EB11EA">
      <w:pPr>
        <w:autoSpaceDE w:val="0"/>
        <w:autoSpaceDN w:val="0"/>
        <w:adjustRightInd w:val="0"/>
        <w:rPr>
          <w:rFonts w:ascii="Calibri" w:hAnsi="Calibri" w:cs="Calibri"/>
          <w:b/>
        </w:rPr>
      </w:pPr>
      <w:r w:rsidRPr="002573F7">
        <w:rPr>
          <w:rFonts w:ascii="Calibri" w:hAnsi="Calibri" w:cs="Calibri"/>
          <w:sz w:val="18"/>
          <w:szCs w:val="18"/>
        </w:rPr>
        <w:t xml:space="preserve">wegen                   </w:t>
      </w:r>
      <w:r>
        <w:rPr>
          <w:rFonts w:ascii="Calibri" w:hAnsi="Calibri" w:cs="Calibri"/>
          <w:sz w:val="18"/>
          <w:szCs w:val="18"/>
        </w:rPr>
        <w:tab/>
      </w:r>
      <w:r w:rsidRPr="002573F7">
        <w:rPr>
          <w:rFonts w:ascii="Calibri" w:hAnsi="Calibri" w:cs="Calibri"/>
          <w:sz w:val="18"/>
          <w:szCs w:val="18"/>
        </w:rPr>
        <w:t xml:space="preserve"> </w:t>
      </w:r>
    </w:p>
    <w:p w:rsidR="00BE0A02" w:rsidRDefault="00BE0A02" w:rsidP="00887BA8">
      <w:pPr>
        <w:autoSpaceDE w:val="0"/>
        <w:autoSpaceDN w:val="0"/>
        <w:adjustRightInd w:val="0"/>
        <w:rPr>
          <w:rFonts w:ascii="Calibri" w:hAnsi="Calibri" w:cs="Calibri"/>
          <w:sz w:val="18"/>
          <w:szCs w:val="18"/>
        </w:rPr>
      </w:pPr>
    </w:p>
    <w:p w:rsidR="00BE0A02" w:rsidRDefault="00BE0A02" w:rsidP="00887BA8">
      <w:pPr>
        <w:autoSpaceDE w:val="0"/>
        <w:autoSpaceDN w:val="0"/>
        <w:adjustRightInd w:val="0"/>
        <w:rPr>
          <w:rFonts w:ascii="Calibri" w:hAnsi="Calibri" w:cs="Calibri"/>
          <w:sz w:val="18"/>
          <w:szCs w:val="18"/>
        </w:rPr>
      </w:pPr>
      <w:r>
        <w:rPr>
          <w:rFonts w:ascii="Calibri" w:hAnsi="Calibri" w:cs="Calibri"/>
          <w:sz w:val="18"/>
          <w:szCs w:val="18"/>
        </w:rPr>
        <w:t>Die Vollmacht gilt als Prozessvollmacht für alle Verfahren und für alle Instanzen, u.a. gem. § 81 ff ZPO und §§ 302, 374</w:t>
      </w:r>
    </w:p>
    <w:p w:rsidR="00BE0A02" w:rsidRDefault="00BE0A02" w:rsidP="00887BA8">
      <w:pPr>
        <w:autoSpaceDE w:val="0"/>
        <w:autoSpaceDN w:val="0"/>
        <w:adjustRightInd w:val="0"/>
        <w:rPr>
          <w:rFonts w:ascii="Calibri" w:hAnsi="Calibri" w:cs="Calibri"/>
          <w:sz w:val="18"/>
          <w:szCs w:val="18"/>
        </w:rPr>
      </w:pPr>
      <w:r>
        <w:rPr>
          <w:rFonts w:ascii="Calibri" w:hAnsi="Calibri" w:cs="Calibri"/>
          <w:sz w:val="18"/>
          <w:szCs w:val="18"/>
        </w:rPr>
        <w:t>StPO, § 67 VwGO, § 73 SGG sowie als Vollmacht zur außergerichtlichen Vertretung aller Art.</w:t>
      </w:r>
    </w:p>
    <w:p w:rsidR="00BE0A02" w:rsidRDefault="00BE0A02" w:rsidP="00887BA8">
      <w:pPr>
        <w:autoSpaceDE w:val="0"/>
        <w:autoSpaceDN w:val="0"/>
        <w:adjustRightInd w:val="0"/>
        <w:rPr>
          <w:rFonts w:ascii="Calibri" w:hAnsi="Calibri" w:cs="Calibri"/>
          <w:sz w:val="18"/>
          <w:szCs w:val="18"/>
        </w:rPr>
      </w:pPr>
      <w:r>
        <w:rPr>
          <w:rFonts w:ascii="Calibri" w:hAnsi="Calibri" w:cs="Calibri"/>
          <w:sz w:val="18"/>
          <w:szCs w:val="18"/>
        </w:rPr>
        <w:t>Diese Vollmacht erstreckt sich insbesondere auf folgende Befugnisse:</w:t>
      </w:r>
    </w:p>
    <w:p w:rsidR="00BE0A02" w:rsidRDefault="00BE0A02" w:rsidP="00887BA8">
      <w:pPr>
        <w:autoSpaceDE w:val="0"/>
        <w:autoSpaceDN w:val="0"/>
        <w:adjustRightInd w:val="0"/>
        <w:rPr>
          <w:rFonts w:ascii="Calibri" w:hAnsi="Calibri" w:cs="Calibri"/>
          <w:sz w:val="18"/>
          <w:szCs w:val="18"/>
        </w:rPr>
      </w:pP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Verteidigung und Vertretung in Bußgeldsachen und Strafsachen in allen Instanzen, einschließlich aller Vorverfahren,</w:t>
      </w:r>
    </w:p>
    <w:p w:rsidR="00BE0A02" w:rsidRPr="009B11B4" w:rsidRDefault="00BE0A02" w:rsidP="009B11B4">
      <w:pPr>
        <w:pStyle w:val="Listenabsatz"/>
        <w:autoSpaceDE w:val="0"/>
        <w:autoSpaceDN w:val="0"/>
        <w:adjustRightInd w:val="0"/>
        <w:ind w:left="360" w:right="0"/>
        <w:jc w:val="left"/>
        <w:rPr>
          <w:rFonts w:cs="Calibri"/>
          <w:sz w:val="18"/>
          <w:szCs w:val="18"/>
        </w:rPr>
      </w:pPr>
      <w:r w:rsidRPr="009B11B4">
        <w:rPr>
          <w:rFonts w:cs="Calibri"/>
          <w:sz w:val="18"/>
          <w:szCs w:val="18"/>
        </w:rPr>
        <w:t>auch auf die Vertretung als Nebenkläger. Sie gilt auch für den Fall meiner Abwesenheit zur Vertretung gem. § 411 II</w:t>
      </w:r>
    </w:p>
    <w:p w:rsidR="00BE0A02" w:rsidRPr="009B11B4" w:rsidRDefault="00BE0A02" w:rsidP="009B11B4">
      <w:pPr>
        <w:pStyle w:val="Listenabsatz"/>
        <w:autoSpaceDE w:val="0"/>
        <w:autoSpaceDN w:val="0"/>
        <w:adjustRightInd w:val="0"/>
        <w:ind w:left="360" w:right="0"/>
        <w:jc w:val="left"/>
        <w:rPr>
          <w:rFonts w:cs="Calibri"/>
          <w:sz w:val="18"/>
          <w:szCs w:val="18"/>
        </w:rPr>
      </w:pPr>
      <w:r w:rsidRPr="009B11B4">
        <w:rPr>
          <w:rFonts w:cs="Calibri"/>
          <w:sz w:val="18"/>
          <w:szCs w:val="18"/>
        </w:rPr>
        <w:t xml:space="preserve">StPO mit ausdrücklicher Ermächtigung gem. §§ 233 I, 234 StPO und die Vertretung in sämtlichen </w:t>
      </w:r>
      <w:r>
        <w:rPr>
          <w:rFonts w:cs="Calibri"/>
          <w:sz w:val="18"/>
          <w:szCs w:val="18"/>
        </w:rPr>
        <w:t xml:space="preserve"> S</w:t>
      </w:r>
      <w:r w:rsidRPr="009B11B4">
        <w:rPr>
          <w:rFonts w:cs="Calibri"/>
          <w:sz w:val="18"/>
          <w:szCs w:val="18"/>
        </w:rPr>
        <w:t>trafvollzugs</w:t>
      </w:r>
      <w:r>
        <w:rPr>
          <w:rFonts w:cs="Calibri"/>
          <w:sz w:val="18"/>
          <w:szCs w:val="18"/>
        </w:rPr>
        <w:t>-</w:t>
      </w:r>
      <w:r w:rsidRPr="009B11B4">
        <w:rPr>
          <w:rFonts w:cs="Calibri"/>
          <w:sz w:val="18"/>
          <w:szCs w:val="18"/>
        </w:rPr>
        <w:t>angelegenheiten.</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Strafanträge zu stellen und zurücknehmen sowie die Zustimmung gem. §§ 153 und 153 a StPO zu erteilen.</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Entschädigungsanträge nach dem StrEG zu stellen.</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Geltendmachung von Ansprüchen gegen Schädiger, Fahrzeughalter und deren Versicherer sowie zur Akteneinsicht in</w:t>
      </w:r>
    </w:p>
    <w:p w:rsidR="00BE0A02"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 xml:space="preserve">solchen Verfahren, </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Empfangnahme und Freigabe von Geld, Wertsachen, Urkunden und Sicherheiten, insbesondere des Streitgegenstandes, von Kautionen, Entschädigungen und der vom Gegner, von der Justizkasse oder anderen Stellen zu erstattenden Kosten und notwendigen Auslagen.</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Übertragung der Vollmacht ganz oder teilweise auf andere. Die entstehenden Kosten trägt der Unterzeichnende.</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Entgegennahme und Bewirken von Zustellungen und sonstigen Mitteilungen, Einlegung und Rücknahme von Rechtsmitteln sowie Erklärung des Verzichts auf solche, Erhebung und Rücknahme von Widerklagen ‐ auch in Ehesachen.</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Beilegung des Rechtsstreits oder der außergerichtlichen Verhandlungen durch Vergleich, Verzicht oder Anerkenntnis.</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 xml:space="preserve">Vertretung vor den Familiengerichten gem. § 78 ZPO sowie Abschluss von Vereinbarungen über </w:t>
      </w:r>
      <w:r>
        <w:rPr>
          <w:rFonts w:cs="Calibri"/>
          <w:sz w:val="18"/>
          <w:szCs w:val="18"/>
        </w:rPr>
        <w:t>S</w:t>
      </w:r>
      <w:r w:rsidRPr="009B11B4">
        <w:rPr>
          <w:rFonts w:cs="Calibri"/>
          <w:sz w:val="18"/>
          <w:szCs w:val="18"/>
        </w:rPr>
        <w:t>cheidungsfolge</w:t>
      </w:r>
      <w:r>
        <w:rPr>
          <w:rFonts w:cs="Calibri"/>
          <w:sz w:val="18"/>
          <w:szCs w:val="18"/>
        </w:rPr>
        <w:t>-</w:t>
      </w:r>
      <w:r w:rsidRPr="009B11B4">
        <w:rPr>
          <w:rFonts w:cs="Calibri"/>
          <w:sz w:val="18"/>
          <w:szCs w:val="18"/>
        </w:rPr>
        <w:t>sachen und Stellung von Anträgen auf Erteilung von Renten‐ und sonstigen Versorgungsauskünften.</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Vertretung vor den Verwaltungsgerichten und Sozialgerichten sowie in deren Vorverfahren.</w:t>
      </w:r>
    </w:p>
    <w:p w:rsidR="00BE0A02" w:rsidRPr="00E42072" w:rsidRDefault="00BE0A02" w:rsidP="009B11B4">
      <w:pPr>
        <w:pStyle w:val="Listenabsatz"/>
        <w:numPr>
          <w:ilvl w:val="0"/>
          <w:numId w:val="1"/>
        </w:numPr>
        <w:autoSpaceDE w:val="0"/>
        <w:autoSpaceDN w:val="0"/>
        <w:adjustRightInd w:val="0"/>
        <w:ind w:right="0"/>
        <w:jc w:val="left"/>
        <w:rPr>
          <w:rFonts w:ascii="Calibri-Bold" w:hAnsi="Calibri-Bold" w:cs="Calibri-Bold"/>
          <w:b/>
          <w:bCs/>
          <w:sz w:val="16"/>
          <w:szCs w:val="18"/>
        </w:rPr>
      </w:pPr>
      <w:r w:rsidRPr="009B11B4">
        <w:rPr>
          <w:rFonts w:cs="Calibri"/>
          <w:sz w:val="18"/>
          <w:szCs w:val="18"/>
        </w:rPr>
        <w:t xml:space="preserve">Vertretung vor den Arbeitsgerichten. </w:t>
      </w:r>
      <w:r w:rsidRPr="00E42072">
        <w:rPr>
          <w:rFonts w:ascii="Calibri-Bold" w:hAnsi="Calibri-Bold" w:cs="Calibri-Bold"/>
          <w:b/>
          <w:bCs/>
          <w:sz w:val="16"/>
          <w:szCs w:val="18"/>
        </w:rPr>
        <w:t xml:space="preserve">Auf die </w:t>
      </w:r>
      <w:proofErr w:type="spellStart"/>
      <w:r w:rsidRPr="00E42072">
        <w:rPr>
          <w:rFonts w:ascii="Calibri-Bold" w:hAnsi="Calibri-Bold" w:cs="Calibri-Bold"/>
          <w:b/>
          <w:bCs/>
          <w:sz w:val="16"/>
          <w:szCs w:val="18"/>
        </w:rPr>
        <w:t>Kostentragungspflicht</w:t>
      </w:r>
      <w:proofErr w:type="spellEnd"/>
      <w:r w:rsidRPr="00E42072">
        <w:rPr>
          <w:rFonts w:ascii="Calibri-Bold" w:hAnsi="Calibri-Bold" w:cs="Calibri-Bold"/>
          <w:b/>
          <w:bCs/>
          <w:sz w:val="16"/>
          <w:szCs w:val="18"/>
        </w:rPr>
        <w:t xml:space="preserve"> gem. § 12 ArbGG wurde ich ausdrücklich hingewiesen.</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Vertretung im Insolvenzverfahren über das Vermögen des Schuldners und in Freigabeprozessen sowie als Neben</w:t>
      </w:r>
      <w:r>
        <w:rPr>
          <w:rFonts w:cs="Calibri"/>
          <w:sz w:val="18"/>
          <w:szCs w:val="18"/>
        </w:rPr>
        <w:t>-</w:t>
      </w:r>
      <w:r w:rsidRPr="009B11B4">
        <w:rPr>
          <w:rFonts w:cs="Calibri"/>
          <w:sz w:val="18"/>
          <w:szCs w:val="18"/>
        </w:rPr>
        <w:t>intervenient.</w:t>
      </w:r>
    </w:p>
    <w:p w:rsidR="00BE0A02" w:rsidRPr="005C6B60" w:rsidRDefault="00BE0A02" w:rsidP="009B11B4">
      <w:pPr>
        <w:pStyle w:val="Listenabsatz"/>
        <w:numPr>
          <w:ilvl w:val="0"/>
          <w:numId w:val="1"/>
        </w:numPr>
        <w:autoSpaceDE w:val="0"/>
        <w:autoSpaceDN w:val="0"/>
        <w:adjustRightInd w:val="0"/>
        <w:ind w:right="0"/>
        <w:jc w:val="left"/>
        <w:rPr>
          <w:rFonts w:cs="Calibri"/>
          <w:sz w:val="18"/>
          <w:szCs w:val="18"/>
        </w:rPr>
      </w:pPr>
      <w:r w:rsidRPr="005C6B60">
        <w:rPr>
          <w:rFonts w:cs="Calibri"/>
          <w:sz w:val="18"/>
          <w:szCs w:val="18"/>
        </w:rPr>
        <w:t xml:space="preserve">Vertretung in allen Folge‐ und Nebenverfahren, z.B. Arrest und einstweilige Verfügungen, Kostenfestsetzung, Zwangsvollstreckung einschließlich der aus dieser erwachsenden besonderen Verfahren, in </w:t>
      </w:r>
      <w:proofErr w:type="spellStart"/>
      <w:r w:rsidRPr="005C6B60">
        <w:rPr>
          <w:rFonts w:cs="Calibri"/>
          <w:sz w:val="18"/>
          <w:szCs w:val="18"/>
        </w:rPr>
        <w:t>Zwangsversteigerungs</w:t>
      </w:r>
      <w:proofErr w:type="spellEnd"/>
      <w:r w:rsidRPr="005C6B60">
        <w:rPr>
          <w:rFonts w:cs="Calibri"/>
          <w:sz w:val="18"/>
          <w:szCs w:val="18"/>
        </w:rPr>
        <w:t xml:space="preserve">‐, </w:t>
      </w:r>
      <w:proofErr w:type="spellStart"/>
      <w:r w:rsidRPr="005C6B60">
        <w:rPr>
          <w:rFonts w:cs="Calibri"/>
          <w:sz w:val="18"/>
          <w:szCs w:val="18"/>
        </w:rPr>
        <w:t>Zwangsverwaltungs</w:t>
      </w:r>
      <w:proofErr w:type="spellEnd"/>
      <w:r w:rsidRPr="005C6B60">
        <w:rPr>
          <w:rFonts w:cs="Calibri"/>
          <w:sz w:val="18"/>
          <w:szCs w:val="18"/>
        </w:rPr>
        <w:t>‐ und Hinterlegungsverfahren.</w:t>
      </w:r>
    </w:p>
    <w:p w:rsidR="00BE0A02" w:rsidRPr="005C6B60" w:rsidRDefault="00BE0A02" w:rsidP="009B11B4">
      <w:pPr>
        <w:pStyle w:val="Listenabsatz"/>
        <w:numPr>
          <w:ilvl w:val="0"/>
          <w:numId w:val="1"/>
        </w:numPr>
        <w:autoSpaceDE w:val="0"/>
        <w:autoSpaceDN w:val="0"/>
        <w:adjustRightInd w:val="0"/>
        <w:ind w:right="0"/>
        <w:jc w:val="left"/>
        <w:rPr>
          <w:rFonts w:cs="Calibri"/>
          <w:sz w:val="18"/>
          <w:szCs w:val="18"/>
        </w:rPr>
      </w:pPr>
      <w:r w:rsidRPr="005C6B60">
        <w:rPr>
          <w:rFonts w:cs="Calibri"/>
          <w:sz w:val="18"/>
          <w:szCs w:val="18"/>
        </w:rPr>
        <w:t>Abgabe und Entgegennahme von Willenserklärungen (z.B. Kündigungen) und die Vornahme einseitiger Rechtsgeschäfte, insbesondere die Begründung und Aufhebung von Vertragsverhältnissen.</w:t>
      </w:r>
    </w:p>
    <w:p w:rsidR="00BE0A02" w:rsidRDefault="00BE0A02" w:rsidP="009B11B4">
      <w:pPr>
        <w:pStyle w:val="Listenabsatz"/>
        <w:numPr>
          <w:ilvl w:val="0"/>
          <w:numId w:val="1"/>
        </w:numPr>
        <w:autoSpaceDE w:val="0"/>
        <w:autoSpaceDN w:val="0"/>
        <w:adjustRightInd w:val="0"/>
        <w:ind w:right="0"/>
        <w:jc w:val="left"/>
        <w:rPr>
          <w:rFonts w:cs="Calibri"/>
          <w:sz w:val="18"/>
          <w:szCs w:val="18"/>
        </w:rPr>
      </w:pPr>
      <w:r w:rsidRPr="009B11B4">
        <w:rPr>
          <w:rFonts w:cs="Calibri"/>
          <w:sz w:val="18"/>
          <w:szCs w:val="18"/>
        </w:rPr>
        <w:t>Vertretung in Steuersachen</w:t>
      </w:r>
      <w:r>
        <w:rPr>
          <w:rFonts w:cs="Calibri"/>
          <w:sz w:val="18"/>
          <w:szCs w:val="18"/>
        </w:rPr>
        <w:t>.</w:t>
      </w:r>
    </w:p>
    <w:p w:rsidR="00BE0A02" w:rsidRPr="009B11B4" w:rsidRDefault="00BE0A02" w:rsidP="009B11B4">
      <w:pPr>
        <w:pStyle w:val="Listenabsatz"/>
        <w:numPr>
          <w:ilvl w:val="0"/>
          <w:numId w:val="1"/>
        </w:numPr>
        <w:autoSpaceDE w:val="0"/>
        <w:autoSpaceDN w:val="0"/>
        <w:adjustRightInd w:val="0"/>
        <w:ind w:right="0"/>
        <w:jc w:val="left"/>
        <w:rPr>
          <w:rFonts w:cs="Calibri"/>
          <w:sz w:val="18"/>
          <w:szCs w:val="18"/>
        </w:rPr>
      </w:pPr>
    </w:p>
    <w:p w:rsidR="00BE0A02" w:rsidRDefault="00BE0A02" w:rsidP="00887BA8">
      <w:pPr>
        <w:autoSpaceDE w:val="0"/>
        <w:autoSpaceDN w:val="0"/>
        <w:adjustRightInd w:val="0"/>
        <w:rPr>
          <w:rFonts w:ascii="Calibri" w:hAnsi="Calibri" w:cs="Calibri"/>
          <w:sz w:val="18"/>
          <w:szCs w:val="18"/>
        </w:rPr>
      </w:pPr>
      <w:r>
        <w:rPr>
          <w:rFonts w:ascii="Calibri" w:hAnsi="Calibri" w:cs="Calibri"/>
          <w:sz w:val="18"/>
          <w:szCs w:val="18"/>
        </w:rPr>
        <w:t>………………………………………………………………………………………………………………………………………………………………………………………</w:t>
      </w:r>
    </w:p>
    <w:p w:rsidR="00BE0A02" w:rsidRDefault="00BE0A02" w:rsidP="00E6058D">
      <w:pPr>
        <w:autoSpaceDE w:val="0"/>
        <w:autoSpaceDN w:val="0"/>
        <w:adjustRightInd w:val="0"/>
        <w:rPr>
          <w:rFonts w:ascii="Calibri" w:hAnsi="Calibri" w:cs="Calibri"/>
          <w:sz w:val="18"/>
          <w:szCs w:val="18"/>
        </w:rPr>
      </w:pPr>
    </w:p>
    <w:p w:rsidR="00BE0A02" w:rsidRPr="00E6058D" w:rsidRDefault="00BE0A02" w:rsidP="00E6058D">
      <w:pPr>
        <w:autoSpaceDE w:val="0"/>
        <w:autoSpaceDN w:val="0"/>
        <w:adjustRightInd w:val="0"/>
        <w:rPr>
          <w:rFonts w:ascii="Calibri" w:hAnsi="Calibri" w:cs="Calibri"/>
          <w:b/>
          <w:sz w:val="18"/>
          <w:szCs w:val="18"/>
        </w:rPr>
      </w:pPr>
      <w:r w:rsidRPr="00E6058D">
        <w:rPr>
          <w:rFonts w:ascii="Calibri" w:hAnsi="Calibri" w:cs="Calibri"/>
          <w:b/>
          <w:sz w:val="18"/>
          <w:szCs w:val="18"/>
        </w:rPr>
        <w:t>Ich bin von meinem Prozessbevollmächtigten vor Erteilung des Auftrags gem. § 49b Abs. 5 BRAO darauf hingewiesen</w:t>
      </w:r>
    </w:p>
    <w:p w:rsidR="00BE0A02" w:rsidRPr="00E6058D" w:rsidRDefault="00BE0A02" w:rsidP="00887BA8">
      <w:pPr>
        <w:autoSpaceDE w:val="0"/>
        <w:autoSpaceDN w:val="0"/>
        <w:adjustRightInd w:val="0"/>
        <w:rPr>
          <w:rFonts w:ascii="Calibri" w:hAnsi="Calibri" w:cs="Calibri"/>
          <w:b/>
          <w:sz w:val="18"/>
          <w:szCs w:val="18"/>
        </w:rPr>
      </w:pPr>
      <w:r w:rsidRPr="00E6058D">
        <w:rPr>
          <w:rFonts w:ascii="Calibri" w:hAnsi="Calibri" w:cs="Calibri"/>
          <w:b/>
          <w:sz w:val="18"/>
          <w:szCs w:val="18"/>
        </w:rPr>
        <w:t>worden, dass sich die zu erhebenden Gebühren nach dem Gegenstandswert richten*.</w:t>
      </w:r>
    </w:p>
    <w:p w:rsidR="00BE0A02" w:rsidRDefault="00BE0A02" w:rsidP="00887BA8">
      <w:pPr>
        <w:autoSpaceDE w:val="0"/>
        <w:autoSpaceDN w:val="0"/>
        <w:adjustRightInd w:val="0"/>
        <w:rPr>
          <w:rFonts w:ascii="Calibri" w:hAnsi="Calibri" w:cs="Calibri"/>
          <w:sz w:val="18"/>
          <w:szCs w:val="18"/>
        </w:rPr>
      </w:pPr>
    </w:p>
    <w:p w:rsidR="00BE0A02" w:rsidRPr="00E6058D" w:rsidRDefault="00BE0A02" w:rsidP="00887BA8">
      <w:pPr>
        <w:autoSpaceDE w:val="0"/>
        <w:autoSpaceDN w:val="0"/>
        <w:adjustRightInd w:val="0"/>
        <w:rPr>
          <w:rFonts w:ascii="Calibri-Bold" w:hAnsi="Calibri-Bold" w:cs="Calibri-Bold"/>
          <w:bCs/>
          <w:sz w:val="18"/>
          <w:szCs w:val="18"/>
        </w:rPr>
      </w:pPr>
      <w:r w:rsidRPr="00E6058D">
        <w:rPr>
          <w:rFonts w:ascii="Calibri-Bold" w:hAnsi="Calibri-Bold" w:cs="Calibri-Bold"/>
          <w:bCs/>
          <w:sz w:val="18"/>
          <w:szCs w:val="18"/>
        </w:rPr>
        <w:t>Hinweis gemäß § 33 BDSG: Mandantendaten werden gespeichert.</w:t>
      </w:r>
    </w:p>
    <w:p w:rsidR="00BE0A02" w:rsidRDefault="00BE0A02" w:rsidP="00887BA8">
      <w:pPr>
        <w:rPr>
          <w:rFonts w:ascii="Calibri" w:hAnsi="Calibri" w:cs="Calibri"/>
          <w:sz w:val="18"/>
          <w:szCs w:val="18"/>
        </w:rPr>
      </w:pPr>
    </w:p>
    <w:p w:rsidR="00BE0A02" w:rsidRDefault="00BE0A02" w:rsidP="00887BA8">
      <w:pPr>
        <w:rPr>
          <w:rFonts w:ascii="Calibri" w:hAnsi="Calibri" w:cs="Calibri"/>
          <w:sz w:val="18"/>
          <w:szCs w:val="18"/>
        </w:rPr>
      </w:pPr>
    </w:p>
    <w:p w:rsidR="00BE0A02" w:rsidRDefault="00BE0A02" w:rsidP="00887BA8">
      <w:pPr>
        <w:rPr>
          <w:rFonts w:ascii="Calibri" w:hAnsi="Calibri" w:cs="Calibri"/>
          <w:sz w:val="18"/>
          <w:szCs w:val="18"/>
        </w:rPr>
      </w:pPr>
    </w:p>
    <w:p w:rsidR="00BE0A02" w:rsidRDefault="00BE0A02" w:rsidP="00887BA8">
      <w:pPr>
        <w:rPr>
          <w:rFonts w:ascii="Calibri" w:hAnsi="Calibri" w:cs="Calibri"/>
          <w:sz w:val="18"/>
          <w:szCs w:val="18"/>
        </w:rPr>
      </w:pPr>
    </w:p>
    <w:p w:rsidR="00BE0A02" w:rsidRPr="009B11B4" w:rsidRDefault="00BE0A02" w:rsidP="009B11B4">
      <w:pPr>
        <w:rPr>
          <w:rFonts w:ascii="Calibri" w:hAnsi="Calibri" w:cs="Calibri"/>
          <w:sz w:val="18"/>
          <w:szCs w:val="18"/>
        </w:rPr>
      </w:pPr>
      <w:r w:rsidRPr="002573F7">
        <w:rPr>
          <w:rFonts w:ascii="Calibri" w:hAnsi="Calibri" w:cs="Calibri"/>
          <w:sz w:val="18"/>
          <w:szCs w:val="18"/>
        </w:rPr>
        <w:t>D</w:t>
      </w:r>
      <w:r w:rsidR="00373F44">
        <w:rPr>
          <w:rFonts w:ascii="Calibri" w:hAnsi="Calibri" w:cs="Calibri"/>
          <w:sz w:val="18"/>
          <w:szCs w:val="18"/>
        </w:rPr>
        <w:t>atum……………………………………………..</w:t>
      </w:r>
      <w:r>
        <w:rPr>
          <w:rFonts w:ascii="Calibri" w:hAnsi="Calibri" w:cs="Calibri"/>
          <w:color w:val="FF00FF"/>
          <w:sz w:val="18"/>
          <w:szCs w:val="18"/>
        </w:rPr>
        <w:tab/>
      </w:r>
      <w:r>
        <w:rPr>
          <w:rFonts w:ascii="Calibri" w:hAnsi="Calibri" w:cs="Calibri"/>
          <w:color w:val="FF00FF"/>
          <w:sz w:val="18"/>
          <w:szCs w:val="18"/>
        </w:rPr>
        <w:tab/>
      </w:r>
      <w:r w:rsidRPr="009B11B4">
        <w:rPr>
          <w:rFonts w:ascii="Calibri" w:hAnsi="Calibri" w:cs="Calibri"/>
          <w:sz w:val="18"/>
          <w:szCs w:val="18"/>
        </w:rPr>
        <w:t>…………………………………………………………………...................</w:t>
      </w:r>
    </w:p>
    <w:p w:rsidR="00BE0A02" w:rsidRDefault="00BE0A02" w:rsidP="00887BA8">
      <w:pPr>
        <w:rPr>
          <w:rFonts w:ascii="Calibri" w:hAnsi="Calibri" w:cs="Calibri"/>
          <w:sz w:val="18"/>
          <w:szCs w:val="18"/>
        </w:rPr>
      </w:pPr>
    </w:p>
    <w:p w:rsidR="00BE0A02" w:rsidRDefault="00BE0A02" w:rsidP="005C6B60">
      <w:pPr>
        <w:autoSpaceDE w:val="0"/>
        <w:autoSpaceDN w:val="0"/>
        <w:adjustRightInd w:val="0"/>
      </w:pPr>
      <w:r>
        <w:rPr>
          <w:rFonts w:ascii="Calibri" w:hAnsi="Calibri" w:cs="Calibri"/>
        </w:rPr>
        <w:t xml:space="preserve">* </w:t>
      </w:r>
      <w:r>
        <w:rPr>
          <w:rFonts w:ascii="Calibri" w:hAnsi="Calibri" w:cs="Calibri"/>
          <w:sz w:val="16"/>
          <w:szCs w:val="16"/>
        </w:rPr>
        <w:t xml:space="preserve">Bitte streichen, wenn nicht zutreffend. </w:t>
      </w:r>
    </w:p>
    <w:p w:rsidR="00BE0A02" w:rsidRDefault="00BE0A02"/>
    <w:sectPr w:rsidR="00BE0A02" w:rsidSect="002A07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F2644"/>
    <w:multiLevelType w:val="hybridMultilevel"/>
    <w:tmpl w:val="5D3AE3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nutzer»" w:val="KG"/>
    <w:docVar w:name="betnr" w:val="100407"/>
    <w:docVar w:name="database" w:val="ADVOWARE"/>
    <w:docVar w:name="history" w:val="Schreiben an Mandant (Antonios Panos)"/>
    <w:docVar w:name="kz" w:val="1"/>
    <w:docVar w:name="musterschriftsatz" w:val="Vollmacht allg_neu.dat"/>
    <w:docVar w:name="nr" w:val="2016000240"/>
    <w:docVar w:name="speichern" w:val="ja"/>
  </w:docVars>
  <w:rsids>
    <w:rsidRoot w:val="00BE0A02"/>
    <w:rsid w:val="00373F44"/>
    <w:rsid w:val="00BE0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0A02"/>
    <w:pPr>
      <w:ind w:left="720" w:right="981"/>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0A02"/>
    <w:pPr>
      <w:ind w:left="720" w:right="981"/>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PC\qinter\Advoware\Dot\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Template>
  <TotalTime>0</TotalTime>
  <Pages>1</Pages>
  <Words>426</Words>
  <Characters>2999</Characters>
  <Application>Microsoft Office Word</Application>
  <DocSecurity>0</DocSecurity>
  <Lines>63</Lines>
  <Paragraphs>41</Paragraphs>
  <ScaleCrop>false</ScaleCrop>
  <HeadingPairs>
    <vt:vector size="2" baseType="variant">
      <vt:variant>
        <vt:lpstr>Titel</vt:lpstr>
      </vt:variant>
      <vt:variant>
        <vt:i4>1</vt:i4>
      </vt:variant>
    </vt:vector>
  </HeadingPairs>
  <TitlesOfParts>
    <vt:vector size="1" baseType="lpstr">
      <vt:lpstr>Leeres Blatt</vt:lpstr>
    </vt:vector>
  </TitlesOfParts>
  <Company>Advo-web GmbH</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Vollmacht.docx</dc:title>
  <dc:creator>Dr Goumagias</dc:creator>
  <cp:keywords>2016000240</cp:keywords>
  <cp:lastModifiedBy>Dr Goumagias</cp:lastModifiedBy>
  <cp:revision>2</cp:revision>
  <dcterms:created xsi:type="dcterms:W3CDTF">2016-10-15T11:50:00Z</dcterms:created>
  <dcterms:modified xsi:type="dcterms:W3CDTF">2016-10-15T11:50:00Z</dcterms:modified>
</cp:coreProperties>
</file>